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E212EB" w:rsidRPr="00E212EB" w:rsidRDefault="00E212EB" w:rsidP="00E212EB">
      <w:pPr>
        <w:keepNext/>
        <w:spacing w:after="0" w:line="40" w:lineRule="atLeast"/>
        <w:outlineLvl w:val="0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sz w:val="26"/>
          <w:szCs w:val="26"/>
          <w:lang w:eastAsia="hr-HR"/>
        </w:rPr>
        <w:t>ZAHTJEV ZA UPIS U EVIDENCIJU</w:t>
      </w:r>
      <w:r w:rsidRPr="00E212EB"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 VODITELJA RADOVA SA ZAVRŠENOM SREDNJOM STRUČNOM SPREMOM – TEHNIČAR </w:t>
      </w:r>
      <w:r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STROJARSKE </w:t>
      </w:r>
      <w:r w:rsidRPr="00E212EB">
        <w:rPr>
          <w:rFonts w:ascii="Calibri" w:eastAsia="Times New Roman" w:hAnsi="Calibri" w:cs="Times New Roman"/>
          <w:b/>
          <w:sz w:val="26"/>
          <w:szCs w:val="26"/>
          <w:lang w:eastAsia="hr-HR"/>
        </w:rPr>
        <w:t xml:space="preserve">STRUKE – </w:t>
      </w:r>
    </w:p>
    <w:p w:rsidR="00E212EB" w:rsidRPr="00E212EB" w:rsidRDefault="00265FD6" w:rsidP="00E212EB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8"/>
          <w:szCs w:val="28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C5012E" w:rsidRPr="00E56FBD" w:rsidRDefault="0097561B" w:rsidP="00C5012E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8</w:t>
      </w:r>
    </w:p>
    <w:p w:rsidR="00E212EB" w:rsidRPr="00C5012E" w:rsidRDefault="00E212EB" w:rsidP="00E212EB">
      <w:pPr>
        <w:keepNext/>
        <w:spacing w:after="0" w:line="40" w:lineRule="atLeast"/>
        <w:outlineLvl w:val="0"/>
        <w:rPr>
          <w:rFonts w:ascii="Calibri" w:eastAsia="Times New Roman" w:hAnsi="Calibri" w:cs="Tahoma"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709"/>
        <w:gridCol w:w="992"/>
        <w:gridCol w:w="1701"/>
      </w:tblGrid>
      <w:tr w:rsidR="00E212EB" w:rsidRPr="00E212EB" w:rsidTr="00C5012E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E212EB" w:rsidRPr="00E212EB" w:rsidRDefault="00005390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TVR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E212EB" w:rsidRPr="00E212EB" w:rsidTr="00C5012E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97561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E212EB" w:rsidRPr="00E212EB" w:rsidTr="00C5012E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C5012E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3B06C0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E212EB" w:rsidRPr="00E212EB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212EB" w:rsidRPr="00E212EB" w:rsidRDefault="00C5012E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3B06C0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E212EB" w:rsidRPr="00E212EB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E212EB" w:rsidRPr="00E212EB" w:rsidTr="00C5012E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E212EB" w:rsidRPr="00E212EB" w:rsidRDefault="00E212EB" w:rsidP="00E212EB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E212EB" w:rsidRPr="00E212EB" w:rsidTr="00C5012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C5012E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C5012E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E212EB" w:rsidRPr="00E212EB" w:rsidTr="006D2E4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E212EB" w:rsidRPr="00E212EB" w:rsidTr="006D2E4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E212EB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E212EB" w:rsidRPr="00E212EB" w:rsidTr="006D2E44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E212EB" w:rsidRPr="00E212EB" w:rsidRDefault="00E212EB" w:rsidP="00C5012E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E212EB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E212EB" w:rsidRPr="00E212EB" w:rsidTr="009955A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OBRAZOVANJE I OSPOSOBLJAVANJE</w:t>
            </w: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ZANIMANJA: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371"/>
      </w:tblGrid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OBRAZOVNE USTANOVE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662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mature: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Broj svjedodžbe:</w:t>
            </w: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E212EB" w:rsidRPr="00E212EB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Mjesto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Država:</w:t>
            </w: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E212EB" w:rsidRPr="00E212EB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Vrsta stručnog ispita:</w:t>
            </w:r>
          </w:p>
        </w:tc>
      </w:tr>
    </w:tbl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E212EB" w:rsidRPr="00E212EB" w:rsidTr="009955A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E212EB" w:rsidRPr="00E212EB" w:rsidRDefault="00E212EB" w:rsidP="00C5012E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  <w:r w:rsidRPr="00E212EB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E212EB" w:rsidRPr="00E212EB" w:rsidTr="006D2E4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E212EB" w:rsidRDefault="00E212EB" w:rsidP="000A55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</w:t>
            </w:r>
            <w:r w:rsidR="000A55D1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 xml:space="preserve">IV TVRTKE I OBLIK ORGANIZIRANJA </w:t>
            </w:r>
            <w:r w:rsidR="000A55D1">
              <w:rPr>
                <w:rFonts w:eastAsia="SimSun" w:cs="Tahoma"/>
                <w:b/>
                <w:sz w:val="18"/>
                <w:szCs w:val="18"/>
                <w:lang w:eastAsia="hr-HR"/>
              </w:rPr>
              <w:t>(d.d.; d.o.o....)</w:t>
            </w:r>
          </w:p>
          <w:p w:rsidR="000A55D1" w:rsidRPr="00E212EB" w:rsidRDefault="000A55D1" w:rsidP="000A55D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E212EB" w:rsidRPr="00E212EB" w:rsidTr="006D2E4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E212EB" w:rsidRPr="00E212EB" w:rsidTr="006D2E4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C5012E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E212EB" w:rsidRPr="00E212EB" w:rsidTr="006D2E4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E212EB" w:rsidRPr="00E212EB" w:rsidTr="006D2E4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8D4295" w:rsidRDefault="00E212EB" w:rsidP="008D429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</w:t>
            </w:r>
            <w:r w:rsidR="008D4295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 xml:space="preserve">IV TVRTKE I OBLIK ORGANIZIRANJA </w:t>
            </w:r>
            <w:r w:rsidR="008D4295">
              <w:rPr>
                <w:rFonts w:eastAsia="SimSun" w:cs="Tahoma"/>
                <w:b/>
                <w:sz w:val="18"/>
                <w:szCs w:val="18"/>
                <w:lang w:eastAsia="hr-HR"/>
              </w:rPr>
              <w:t>(d.d.; d.o.o....)</w:t>
            </w:r>
          </w:p>
          <w:p w:rsidR="00E212EB" w:rsidRPr="00E212EB" w:rsidRDefault="00E212EB" w:rsidP="008D429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E212EB" w:rsidRPr="00E212EB" w:rsidTr="006D2E4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E212EB" w:rsidRPr="00E212EB" w:rsidTr="006D2E4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E212EB" w:rsidRPr="00E212EB" w:rsidRDefault="00E212EB" w:rsidP="00E212E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0A55D1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E212EB" w:rsidRPr="00E212EB" w:rsidTr="006D2E4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E212EB" w:rsidRPr="00E212EB" w:rsidRDefault="00E212EB" w:rsidP="00E212EB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E212EB" w:rsidRPr="00E212EB" w:rsidRDefault="00E212EB" w:rsidP="00E212E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010214" w:rsidRPr="007A0DE9" w:rsidTr="00C822F4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010214" w:rsidRPr="007A0DE9" w:rsidRDefault="00010214" w:rsidP="00C822F4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010214" w:rsidRPr="007A0DE9" w:rsidRDefault="00010214" w:rsidP="00010214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214" w:rsidRPr="007A0DE9" w:rsidRDefault="00010214" w:rsidP="00010214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214" w:rsidRPr="007A0DE9" w:rsidRDefault="00010214" w:rsidP="00010214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010214" w:rsidRPr="007A0DE9" w:rsidRDefault="00010214" w:rsidP="00010214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010214" w:rsidRPr="007A0DE9" w:rsidRDefault="00010214" w:rsidP="00010214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010214" w:rsidRPr="007A0DE9" w:rsidRDefault="00010214" w:rsidP="00010214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010214" w:rsidRPr="007A0DE9" w:rsidRDefault="00010214" w:rsidP="00010214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010214" w:rsidRPr="007A0DE9" w:rsidRDefault="00010214" w:rsidP="00010214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010214" w:rsidRDefault="00010214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010214" w:rsidRDefault="00010214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010214" w:rsidRPr="00E212EB" w:rsidRDefault="00010214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E212EB" w:rsidRPr="00E212EB" w:rsidTr="006D2E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2EB" w:rsidRPr="00E212EB" w:rsidRDefault="00E212EB" w:rsidP="00E212E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12EB" w:rsidRPr="00E212EB" w:rsidRDefault="00E212EB" w:rsidP="00E212EB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2EB" w:rsidRPr="00E212EB" w:rsidRDefault="00E212EB" w:rsidP="00E212EB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12EB" w:rsidRPr="00E212EB" w:rsidRDefault="00E212EB" w:rsidP="00E212EB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E212EB" w:rsidRPr="00E212EB" w:rsidRDefault="00E212EB" w:rsidP="00E212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E212EB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lastRenderedPageBreak/>
        <w:t>Izrazi koji se u ovom Zahtjevu rabe za osobe u muškom rodu su neutralni i odnose se na muške i ženske osobe.</w:t>
      </w:r>
    </w:p>
    <w:p w:rsidR="00E212EB" w:rsidRDefault="00E212EB" w:rsidP="00E212EB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010214" w:rsidRPr="00E212EB" w:rsidRDefault="00010214" w:rsidP="00E212EB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E212EB" w:rsidRPr="00E212EB" w:rsidTr="009955A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E212EB" w:rsidRPr="00E212EB" w:rsidRDefault="00E212EB" w:rsidP="00E212EB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E212EB" w:rsidRPr="00E212EB" w:rsidRDefault="00E212EB" w:rsidP="009955AE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E212EB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212EB" w:rsidRPr="00E212EB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2EB" w:rsidRPr="00E212EB" w:rsidRDefault="00E212EB" w:rsidP="00E212EB">
            <w:pPr>
              <w:spacing w:after="0" w:line="20" w:lineRule="atLeast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E212EB" w:rsidRPr="00E212EB" w:rsidRDefault="00E212EB" w:rsidP="00E212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E212EB" w:rsidRPr="00E212EB" w:rsidRDefault="00E212EB" w:rsidP="00E212E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ahoma"/>
                <w:b/>
                <w:sz w:val="16"/>
                <w:szCs w:val="16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</w:rPr>
              <w:t>preslika svjedodžbe,</w:t>
            </w:r>
          </w:p>
          <w:p w:rsidR="00E212EB" w:rsidRPr="00E212EB" w:rsidRDefault="00E212EB" w:rsidP="00E212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preslika Uvjerenja o p</w:t>
            </w: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oloženom stručnom ispitu za obavljanje poslova prostornog uređenja i graditeljstva,</w:t>
            </w:r>
          </w:p>
          <w:p w:rsidR="00E212EB" w:rsidRPr="00323065" w:rsidRDefault="00E212EB" w:rsidP="0032306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dokaz o radnom stažu </w:t>
            </w:r>
            <w:r w:rsidRPr="00E212EB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E212E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E212EB" w:rsidRPr="00E212EB" w:rsidRDefault="00E212EB" w:rsidP="00E212EB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  <w:p w:rsidR="00E212EB" w:rsidRPr="00E212EB" w:rsidRDefault="00E212EB" w:rsidP="00E212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i/>
                <w:sz w:val="16"/>
                <w:szCs w:val="16"/>
                <w:lang w:eastAsia="hr-HR"/>
              </w:rPr>
              <w:t xml:space="preserve">Temeljem članka 31. stavka 2. Zakona o komori arhitekata i komorama inženjera u graditeljstvu i prostornom uređenju (Narodne novine, br. 78/15.) pravo na upis </w:t>
            </w:r>
            <w:r w:rsidRPr="00E212E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hr-HR"/>
              </w:rPr>
              <w:t xml:space="preserve">u evidenciju ima osoba koja  je završila srednju školu po programu za tehničara </w:t>
            </w:r>
            <w:r w:rsidR="003645D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hr-HR"/>
              </w:rPr>
              <w:t xml:space="preserve">odgovarajuće struke </w:t>
            </w:r>
            <w:bookmarkStart w:id="0" w:name="_GoBack"/>
            <w:bookmarkEnd w:id="0"/>
            <w:r w:rsidRPr="00E212E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hr-HR"/>
              </w:rPr>
              <w:t>(razina 4.2 Hrvatskog kvalifikacijskog okvira)  i ima najmanje deset godina staža u struci i položen stručni ispit.</w:t>
            </w:r>
          </w:p>
          <w:p w:rsidR="00E212EB" w:rsidRDefault="00E212EB" w:rsidP="00E212E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  <w:p w:rsidR="00D61C63" w:rsidRDefault="00D61C63" w:rsidP="00D61C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dokaz</w:t>
            </w: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 o uplati naknade u iznosu od 1.600,00 kuna + PDV</w:t>
            </w:r>
          </w:p>
          <w:p w:rsidR="00D61C63" w:rsidRPr="00E212EB" w:rsidRDefault="00D61C63" w:rsidP="00D61C63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  <w:p w:rsidR="00E212EB" w:rsidRPr="00E212EB" w:rsidRDefault="00E212EB" w:rsidP="00E212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E212EB">
              <w:rPr>
                <w:rFonts w:ascii="Calibri" w:eastAsia="Times New Roman" w:hAnsi="Calibri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E212EB" w:rsidRPr="00E212EB" w:rsidRDefault="00E212EB" w:rsidP="00E212E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iCs/>
                <w:sz w:val="16"/>
                <w:szCs w:val="16"/>
                <w:lang w:eastAsia="hr-HR"/>
              </w:rPr>
            </w:pPr>
          </w:p>
          <w:p w:rsidR="00E212EB" w:rsidRPr="00E212EB" w:rsidRDefault="00E212EB" w:rsidP="00E212EB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212EB" w:rsidRPr="00E212EB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2EB" w:rsidRPr="00E212EB" w:rsidRDefault="00E212EB" w:rsidP="00E212EB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2EB" w:rsidRPr="00E212EB" w:rsidRDefault="00E212EB" w:rsidP="00E212EB">
            <w:pPr>
              <w:spacing w:after="0" w:line="20" w:lineRule="atLeast"/>
              <w:ind w:left="34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E212EB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 xml:space="preserve"> Svjedodžba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E212EB" w:rsidRPr="00E212EB" w:rsidRDefault="00E212EB" w:rsidP="00E212EB">
            <w:pPr>
              <w:spacing w:after="0" w:line="2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  <w:p w:rsidR="00E212EB" w:rsidRPr="00E212EB" w:rsidRDefault="00E212EB" w:rsidP="00E212EB">
            <w:pPr>
              <w:spacing w:after="0" w:line="2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E212EB" w:rsidRPr="00E212EB" w:rsidRDefault="00E212EB" w:rsidP="00E212EB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294407" w:rsidRPr="007A0DE9" w:rsidTr="00B7558A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7E72CE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D61C6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="00D61C63"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="00D61C63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="00D61C63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NAKNADA ZA UPIS U EVIDENCIJU </w:t>
            </w:r>
            <w:r w:rsidR="009955AE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VODITELJA RADOVA </w:t>
            </w:r>
            <w:r w:rsidR="00323065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-</w:t>
            </w:r>
            <w:r w:rsidR="009955AE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TEHNIČARA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8C41DA"/>
    <w:p w:rsidR="00014521" w:rsidRPr="007A0DE9" w:rsidRDefault="00014521" w:rsidP="00D56C0B"/>
    <w:p w:rsidR="00014521" w:rsidRDefault="000145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0214" w:rsidRPr="007A0DE9" w:rsidRDefault="00010214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70BD8" w:rsidRPr="007A0DE9" w:rsidRDefault="00323065" w:rsidP="00323065">
      <w:pPr>
        <w:spacing w:after="0" w:line="240" w:lineRule="auto"/>
        <w:rPr>
          <w:rFonts w:cs="Tahoma"/>
          <w:b/>
          <w:sz w:val="20"/>
          <w:szCs w:val="20"/>
        </w:rPr>
      </w:pPr>
      <w:r w:rsidRPr="007A0DE9">
        <w:rPr>
          <w:rFonts w:cs="Tahoma"/>
          <w:b/>
          <w:sz w:val="20"/>
          <w:szCs w:val="20"/>
        </w:rPr>
        <w:lastRenderedPageBreak/>
        <w:t xml:space="preserve"> </w:t>
      </w: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D6" w:rsidRDefault="00265FD6" w:rsidP="00E978AB">
      <w:pPr>
        <w:spacing w:after="0" w:line="240" w:lineRule="auto"/>
      </w:pPr>
      <w:r>
        <w:separator/>
      </w:r>
    </w:p>
  </w:endnote>
  <w:endnote w:type="continuationSeparator" w:id="0">
    <w:p w:rsidR="00265FD6" w:rsidRDefault="00265FD6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D6" w:rsidRDefault="00265FD6" w:rsidP="00E978AB">
      <w:pPr>
        <w:spacing w:after="0" w:line="240" w:lineRule="auto"/>
      </w:pPr>
      <w:r>
        <w:separator/>
      </w:r>
    </w:p>
  </w:footnote>
  <w:footnote w:type="continuationSeparator" w:id="0">
    <w:p w:rsidR="00265FD6" w:rsidRDefault="00265FD6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5390"/>
    <w:rsid w:val="00007899"/>
    <w:rsid w:val="00010214"/>
    <w:rsid w:val="00014521"/>
    <w:rsid w:val="00034AE7"/>
    <w:rsid w:val="000706CD"/>
    <w:rsid w:val="000A55D1"/>
    <w:rsid w:val="000B3442"/>
    <w:rsid w:val="000E3C21"/>
    <w:rsid w:val="001468C9"/>
    <w:rsid w:val="00170BD8"/>
    <w:rsid w:val="002307F0"/>
    <w:rsid w:val="00265FD6"/>
    <w:rsid w:val="00294407"/>
    <w:rsid w:val="002C07A3"/>
    <w:rsid w:val="003167C9"/>
    <w:rsid w:val="00323065"/>
    <w:rsid w:val="003645D3"/>
    <w:rsid w:val="00372322"/>
    <w:rsid w:val="003B06C0"/>
    <w:rsid w:val="00577AD9"/>
    <w:rsid w:val="00582CB6"/>
    <w:rsid w:val="005C4701"/>
    <w:rsid w:val="005E1183"/>
    <w:rsid w:val="00696ADD"/>
    <w:rsid w:val="0069737C"/>
    <w:rsid w:val="006A4187"/>
    <w:rsid w:val="006C7ED1"/>
    <w:rsid w:val="006D23B0"/>
    <w:rsid w:val="006D2D20"/>
    <w:rsid w:val="007A0DE9"/>
    <w:rsid w:val="007C7324"/>
    <w:rsid w:val="007E72CE"/>
    <w:rsid w:val="00812D92"/>
    <w:rsid w:val="008C41DA"/>
    <w:rsid w:val="008D1A46"/>
    <w:rsid w:val="008D4295"/>
    <w:rsid w:val="008F58F6"/>
    <w:rsid w:val="00972BDE"/>
    <w:rsid w:val="0097561B"/>
    <w:rsid w:val="00980B6A"/>
    <w:rsid w:val="009955AE"/>
    <w:rsid w:val="009E1CC4"/>
    <w:rsid w:val="00A019EF"/>
    <w:rsid w:val="00A175D4"/>
    <w:rsid w:val="00A768C2"/>
    <w:rsid w:val="00A845DD"/>
    <w:rsid w:val="00A96C8D"/>
    <w:rsid w:val="00B155A5"/>
    <w:rsid w:val="00B7558A"/>
    <w:rsid w:val="00B859DC"/>
    <w:rsid w:val="00BC4FC4"/>
    <w:rsid w:val="00C0798F"/>
    <w:rsid w:val="00C5012E"/>
    <w:rsid w:val="00C545C9"/>
    <w:rsid w:val="00D04F5C"/>
    <w:rsid w:val="00D07455"/>
    <w:rsid w:val="00D56C0B"/>
    <w:rsid w:val="00D61C63"/>
    <w:rsid w:val="00D84E60"/>
    <w:rsid w:val="00DE6677"/>
    <w:rsid w:val="00E212EB"/>
    <w:rsid w:val="00E23422"/>
    <w:rsid w:val="00E56FBD"/>
    <w:rsid w:val="00E978AB"/>
    <w:rsid w:val="00EB4219"/>
    <w:rsid w:val="00EC5DAE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13</cp:revision>
  <cp:lastPrinted>2016-01-20T12:09:00Z</cp:lastPrinted>
  <dcterms:created xsi:type="dcterms:W3CDTF">2016-01-19T13:01:00Z</dcterms:created>
  <dcterms:modified xsi:type="dcterms:W3CDTF">2016-05-04T14:29:00Z</dcterms:modified>
</cp:coreProperties>
</file>